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377"/>
      </w:tblGrid>
      <w:tr w:rsidR="00CB6F21" w:rsidRPr="00CB6F21" w14:paraId="5CB452AA" w14:textId="77777777" w:rsidTr="00E36CF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F120E" w14:textId="77777777" w:rsidR="00CB6F21" w:rsidRPr="00CB6F21" w:rsidRDefault="00CB6F21" w:rsidP="00CB6F21">
            <w:pPr>
              <w:spacing w:after="390" w:line="270" w:lineRule="atLeast"/>
              <w:jc w:val="center"/>
              <w:outlineLvl w:val="3"/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  <w:t>Угловые измерения</w:t>
            </w:r>
          </w:p>
        </w:tc>
      </w:tr>
      <w:tr w:rsidR="00CB6F21" w:rsidRPr="00CB6F21" w14:paraId="768321DE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42AB6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Метод измерения угла 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Hz</w:t>
            </w:r>
            <w:proofErr w:type="spellEnd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и V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7519F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Абсолютный, непрерывный, диаметральный</w:t>
            </w:r>
          </w:p>
        </w:tc>
      </w:tr>
      <w:tr w:rsidR="00CB6F21" w:rsidRPr="00CB6F21" w14:paraId="78605425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72B13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Точность измерения угла 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Hz</w:t>
            </w:r>
            <w:proofErr w:type="spellEnd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и V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C4142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″</w:t>
            </w:r>
          </w:p>
        </w:tc>
      </w:tr>
      <w:tr w:rsidR="00CB6F21" w:rsidRPr="00CB6F21" w14:paraId="77C04781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9011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Дискретность измерения углов, 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″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C57C6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″</w:t>
            </w:r>
          </w:p>
        </w:tc>
      </w:tr>
      <w:tr w:rsidR="00CB6F21" w:rsidRPr="00CB6F21" w14:paraId="2E07A02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41461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Тип компенсатора наклона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E9219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Двухосевой жидкостный датчик наклона</w:t>
            </w:r>
          </w:p>
        </w:tc>
      </w:tr>
      <w:tr w:rsidR="00CB6F21" w:rsidRPr="00CB6F21" w14:paraId="121832B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7AE30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Диапазон работы компенсатора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26637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±3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′</w:t>
            </w:r>
          </w:p>
        </w:tc>
      </w:tr>
      <w:tr w:rsidR="00CB6F21" w:rsidRPr="00CB6F21" w14:paraId="498DEB94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E24B8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Точность установки компенсатора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36DF3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″</w:t>
            </w:r>
          </w:p>
        </w:tc>
      </w:tr>
      <w:tr w:rsidR="00CB6F21" w:rsidRPr="00CB6F21" w14:paraId="04EE2455" w14:textId="77777777" w:rsidTr="00E36CF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3609C" w14:textId="77777777" w:rsidR="00CB6F21" w:rsidRPr="00CB6F21" w:rsidRDefault="00CB6F21" w:rsidP="00CB6F21">
            <w:pPr>
              <w:spacing w:after="390" w:line="270" w:lineRule="atLeast"/>
              <w:jc w:val="center"/>
              <w:outlineLvl w:val="3"/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  <w:t>Измерение расстояний</w:t>
            </w:r>
          </w:p>
        </w:tc>
      </w:tr>
      <w:tr w:rsidR="00CB6F21" w:rsidRPr="00CB6F21" w14:paraId="1DA0F107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47452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Диапазон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F4468" w14:textId="57596D2F" w:rsid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от 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м до 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5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000 м (Режим «призма»)</w:t>
            </w:r>
          </w:p>
          <w:p w14:paraId="1CBE96A4" w14:textId="5AA8A842" w:rsidR="003725BF" w:rsidRPr="00CB6F21" w:rsidRDefault="003725BF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от 1 м до 7000м (Режим «тройная призма»)</w:t>
            </w:r>
          </w:p>
          <w:p w14:paraId="219022B9" w14:textId="4AE4FD5C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от 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м до 1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00 м (Режим «пленка»)</w:t>
            </w:r>
          </w:p>
          <w:p w14:paraId="3190DDFD" w14:textId="49AAE91A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от 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м до 1000 м (Режим «без призмы»)</w:t>
            </w:r>
          </w:p>
        </w:tc>
      </w:tr>
      <w:tr w:rsidR="00CB6F21" w:rsidRPr="00CB6F21" w14:paraId="57850F72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B6346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Точность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C4414" w14:textId="77777777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2 мм + 2 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ppm</w:t>
            </w:r>
            <w:proofErr w:type="spellEnd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(Режим «призма»)</w:t>
            </w:r>
          </w:p>
          <w:p w14:paraId="7A3C9053" w14:textId="09A05FF6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>3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мм + 2 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ppm</w:t>
            </w:r>
            <w:proofErr w:type="spellEnd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(Режим «пленка»)</w:t>
            </w:r>
          </w:p>
          <w:p w14:paraId="0079B0EC" w14:textId="77777777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3 мм +2 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ppm</w:t>
            </w:r>
            <w:proofErr w:type="spellEnd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(Режим «без призмы»)</w:t>
            </w:r>
          </w:p>
        </w:tc>
      </w:tr>
      <w:tr w:rsidR="00CB6F21" w:rsidRPr="00CB6F21" w14:paraId="3C9C272A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E6DB8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Время (повторно/трекинг)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400F7" w14:textId="77777777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0,5 с/0,3 с (повторно/трекинг) (Режим «призма»)</w:t>
            </w:r>
          </w:p>
          <w:p w14:paraId="7095C464" w14:textId="77777777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 с (Режим «без призмы» и «пленка»)</w:t>
            </w:r>
          </w:p>
        </w:tc>
      </w:tr>
      <w:tr w:rsidR="00CB6F21" w:rsidRPr="00CB6F21" w14:paraId="41671B10" w14:textId="77777777" w:rsidTr="00E36CF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75365" w14:textId="77777777" w:rsidR="00CB6F21" w:rsidRPr="00CB6F21" w:rsidRDefault="00CB6F21" w:rsidP="00CB6F21">
            <w:pPr>
              <w:spacing w:after="390" w:line="270" w:lineRule="atLeast"/>
              <w:jc w:val="center"/>
              <w:outlineLvl w:val="3"/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  <w:t>Зрительная труба</w:t>
            </w:r>
          </w:p>
        </w:tc>
      </w:tr>
      <w:tr w:rsidR="00CB6F21" w:rsidRPr="00CB6F21" w14:paraId="655BC658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618B2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Изображение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E1D02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прямое</w:t>
            </w:r>
          </w:p>
        </w:tc>
      </w:tr>
      <w:tr w:rsidR="00CB6F21" w:rsidRPr="00CB6F21" w14:paraId="5D432F12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4F809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Увеличение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C317B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30х</w:t>
            </w:r>
          </w:p>
        </w:tc>
      </w:tr>
      <w:tr w:rsidR="00CB6F21" w:rsidRPr="00CB6F21" w14:paraId="7B662C82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1BB40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Угол поля зрения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96DCE" w14:textId="2DA796A0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1° 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>3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0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′</w:t>
            </w:r>
          </w:p>
        </w:tc>
      </w:tr>
      <w:tr w:rsidR="00CB6F21" w:rsidRPr="00CB6F21" w14:paraId="38BD572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66BAB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Диаметр объектива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D3D16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50 мм</w:t>
            </w:r>
          </w:p>
        </w:tc>
      </w:tr>
      <w:tr w:rsidR="00CB6F21" w:rsidRPr="00CB6F21" w14:paraId="14180BE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F6008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Диапазон фокусировки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3ED6C" w14:textId="75DFFF99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От 1,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5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м до бесконечности</w:t>
            </w:r>
          </w:p>
        </w:tc>
      </w:tr>
      <w:tr w:rsidR="00CB6F21" w:rsidRPr="00CB6F21" w14:paraId="3EB10207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D2ADA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Сетка нитей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1E528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Адаптивная подсветка</w:t>
            </w:r>
          </w:p>
        </w:tc>
      </w:tr>
      <w:tr w:rsidR="00CB6F21" w:rsidRPr="00CB6F21" w14:paraId="490AEE9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79FD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Разрешающая способность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C822D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3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″</w:t>
            </w:r>
          </w:p>
        </w:tc>
      </w:tr>
      <w:tr w:rsidR="00CB6F21" w:rsidRPr="00CB6F21" w14:paraId="308FC920" w14:textId="77777777" w:rsidTr="00E36CF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FBC18" w14:textId="77777777" w:rsidR="00CB6F21" w:rsidRPr="00CB6F21" w:rsidRDefault="00CB6F21" w:rsidP="00CB6F21">
            <w:pPr>
              <w:spacing w:after="390" w:line="270" w:lineRule="atLeast"/>
              <w:jc w:val="center"/>
              <w:outlineLvl w:val="3"/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  <w:t>Общие характеристики</w:t>
            </w:r>
          </w:p>
        </w:tc>
      </w:tr>
      <w:tr w:rsidR="00CB6F21" w:rsidRPr="00CB6F21" w14:paraId="2AC0D8FC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39364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Панель управления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A10B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2-сторонняя</w:t>
            </w:r>
          </w:p>
        </w:tc>
      </w:tr>
      <w:tr w:rsidR="00CB6F21" w:rsidRPr="00CB6F21" w14:paraId="7369A9FC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10979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Дисплей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53D34" w14:textId="17875288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2,8</w:t>
            </w:r>
            <w:r w:rsidRPr="00CB6F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″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дюйма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), </w:t>
            </w:r>
            <w:r w:rsidR="00BE4B05" w:rsidRPr="008243F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монохромный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дисплей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с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разрешением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240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х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320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пикселей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</w:t>
            </w:r>
            <w:r w:rsidR="00E95A47" w:rsidRPr="008243F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4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строк</w:t>
            </w:r>
            <w:r w:rsidR="00E95A47" w:rsidRPr="008243F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и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)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с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настраиваемым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уровнем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подсветк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и</w:t>
            </w:r>
          </w:p>
        </w:tc>
      </w:tr>
      <w:tr w:rsidR="00CB6F21" w:rsidRPr="00CB6F21" w14:paraId="6FEAC767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B2E4B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Клавиатура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BD5ED" w14:textId="4D6DFF78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Буквенно-цифровая клавиатура, 2</w:t>
            </w:r>
            <w:r w:rsidR="00A77B8C" w:rsidRPr="00E95A47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4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клавиш с подсветкой </w:t>
            </w:r>
          </w:p>
        </w:tc>
      </w:tr>
      <w:tr w:rsidR="00CB6F21" w:rsidRPr="00CB6F21" w14:paraId="7F70BD11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0A03F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Наводящие винты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06508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Закрепительные</w:t>
            </w:r>
          </w:p>
        </w:tc>
      </w:tr>
      <w:tr w:rsidR="00CB6F21" w:rsidRPr="00CB6F21" w14:paraId="225F3661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23B39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lastRenderedPageBreak/>
              <w:t>Целеуказатель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6D1E7" w14:textId="1CB90A52" w:rsidR="00CB6F21" w:rsidRPr="00CB6F21" w:rsidRDefault="00C8535B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Е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сть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 xml:space="preserve"> (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красный)</w:t>
            </w:r>
          </w:p>
        </w:tc>
      </w:tr>
      <w:tr w:rsidR="00CB6F21" w:rsidRPr="00CB6F21" w14:paraId="3321D5E1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5E834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Центрир</w:t>
            </w:r>
            <w:proofErr w:type="spellEnd"/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9D8E0" w14:textId="3953C066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оптический</w:t>
            </w:r>
          </w:p>
        </w:tc>
      </w:tr>
      <w:tr w:rsidR="00CB6F21" w:rsidRPr="00CB6F21" w14:paraId="5E9EDF95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6DDA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Датчик температуры и давления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2ED84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Автоматическое определение и запись параметров температуры и </w:t>
            </w:r>
            <w:proofErr w:type="spellStart"/>
            <w:proofErr w:type="gram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атм.давления</w:t>
            </w:r>
            <w:proofErr w:type="spellEnd"/>
            <w:proofErr w:type="gramEnd"/>
          </w:p>
        </w:tc>
      </w:tr>
      <w:tr w:rsidR="00CB6F21" w:rsidRPr="00CB6F21" w14:paraId="25E4ED52" w14:textId="77777777" w:rsidTr="00E36CF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43012" w14:textId="77777777" w:rsidR="00CB6F21" w:rsidRPr="00CB6F21" w:rsidRDefault="00CB6F21" w:rsidP="00CB6F21">
            <w:pPr>
              <w:spacing w:after="390" w:line="270" w:lineRule="atLeast"/>
              <w:jc w:val="center"/>
              <w:outlineLvl w:val="3"/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  <w:t>Связь и хранение данных</w:t>
            </w:r>
          </w:p>
        </w:tc>
      </w:tr>
      <w:tr w:rsidR="00CB6F21" w:rsidRPr="00CB6F21" w14:paraId="71D9F8BC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120E7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Коммуникационные возможности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82E03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 порт RS-232, 1 USB-порт 2.0</w:t>
            </w:r>
          </w:p>
        </w:tc>
      </w:tr>
      <w:tr w:rsidR="00CB6F21" w:rsidRPr="00CB6F21" w14:paraId="335E5E6A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847B8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Беспроводная связь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44EC2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Bluetooth</w:t>
            </w:r>
          </w:p>
        </w:tc>
      </w:tr>
      <w:tr w:rsidR="00CB6F21" w:rsidRPr="00CB6F21" w14:paraId="20ED1F01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8DEC0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Внутренняя память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64836" w14:textId="0E767028" w:rsidR="00CB6F21" w:rsidRPr="00CB6F21" w:rsidRDefault="00814E7B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4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0 000 точек + USB-</w:t>
            </w:r>
            <w:proofErr w:type="spellStart"/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флеш</w:t>
            </w:r>
            <w:proofErr w:type="spellEnd"/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</w:t>
            </w:r>
            <w:r w:rsidR="00E54CD4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4 Гб или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8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Гб)</w:t>
            </w:r>
          </w:p>
        </w:tc>
      </w:tr>
      <w:tr w:rsidR="00CB6F21" w:rsidRPr="00CB6F21" w14:paraId="32C26B8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B259B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Программное обеспечение (встроенное)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E86A5" w14:textId="77777777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Съемка, Разбивка, Засечка, Недоступное расстояние, Измерение площади, Недоступная высота, Дорога, Опорная линия, Опорная дуга.</w:t>
            </w:r>
          </w:p>
          <w:p w14:paraId="223051E4" w14:textId="0C24F32B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COGO:</w:t>
            </w:r>
            <w:r w:rsid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Прямая/Обратная задача, Пересечение, Смещение, Створ линии</w:t>
            </w:r>
          </w:p>
        </w:tc>
      </w:tr>
      <w:tr w:rsidR="00CB6F21" w:rsidRPr="00CB6F21" w14:paraId="62465B50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3C965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Программное обеспечение (внешнее)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2201B" w14:textId="2476CC00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Управление с помощью ПО </w:t>
            </w:r>
            <w:r w:rsidR="00814E7B" w:rsidRPr="00814E7B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Total Station 4.2R</w:t>
            </w:r>
          </w:p>
        </w:tc>
      </w:tr>
      <w:tr w:rsidR="00CB6F21" w:rsidRPr="00CB6F21" w14:paraId="025C8549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9EC0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Формат данных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155FD" w14:textId="7EBF9B72" w:rsidR="00CB6F21" w:rsidRPr="00CB6F21" w:rsidRDefault="00897D4D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proofErr w:type="gramStart"/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>*.GTS,*</w:t>
            </w:r>
            <w:proofErr w:type="gramEnd"/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>SSS,</w:t>
            </w:r>
            <w:r w:rsidR="00CF5C2C"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*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>XYZ</w:t>
            </w:r>
          </w:p>
        </w:tc>
      </w:tr>
      <w:tr w:rsidR="00CB6F21" w:rsidRPr="00CB6F21" w14:paraId="55EDED8C" w14:textId="77777777" w:rsidTr="00E36CF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1E1BD" w14:textId="77777777" w:rsidR="00CB6F21" w:rsidRPr="00CB6F21" w:rsidRDefault="00CB6F21" w:rsidP="00CB6F21">
            <w:pPr>
              <w:spacing w:after="390" w:line="270" w:lineRule="atLeast"/>
              <w:jc w:val="center"/>
              <w:outlineLvl w:val="3"/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  <w:t>Электрические характеристики</w:t>
            </w:r>
          </w:p>
        </w:tc>
      </w:tr>
      <w:tr w:rsidR="00CB6F21" w:rsidRPr="00CB6F21" w14:paraId="4AF40C73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EF531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Аккумулятор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8B27C" w14:textId="2DD76A25" w:rsidR="00CB6F21" w:rsidRPr="00CB6F21" w:rsidRDefault="002A238A" w:rsidP="00CB6F21">
            <w:pPr>
              <w:spacing w:beforeAutospacing="1" w:after="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2A238A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Съемный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перезаряжаемый аккумулятор </w:t>
            </w:r>
            <w:proofErr w:type="spellStart"/>
            <w:r w:rsidR="00BE4B05"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Аккумулятор</w:t>
            </w:r>
            <w:proofErr w:type="spellEnd"/>
            <w:r w:rsidR="00BE4B05"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BDC25H 7.4 В, 2,5 </w:t>
            </w:r>
            <w:proofErr w:type="spellStart"/>
            <w:r w:rsidR="00BE4B05"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Ач</w:t>
            </w:r>
            <w:proofErr w:type="spellEnd"/>
            <w:r w:rsidR="00BE4B05"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) </w:t>
            </w:r>
          </w:p>
        </w:tc>
      </w:tr>
      <w:tr w:rsidR="00CB6F21" w:rsidRPr="00CB6F21" w14:paraId="11344DC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E639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Время работы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AE91E" w14:textId="77777777" w:rsidR="00CF5C2C" w:rsidRPr="00BE4B05" w:rsidRDefault="00CF5C2C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20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часов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Только измерение угл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ов)</w:t>
            </w:r>
          </w:p>
          <w:p w14:paraId="04000E61" w14:textId="35108DBC" w:rsidR="00CB6F21" w:rsidRPr="00CB6F21" w:rsidRDefault="00CF5C2C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8 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часов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(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Измерение расстояния и угла</w:t>
            </w:r>
            <w:r w:rsidRPr="00BE4B05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)</w:t>
            </w:r>
          </w:p>
        </w:tc>
      </w:tr>
      <w:tr w:rsidR="00CB6F21" w:rsidRPr="00CB6F21" w14:paraId="73FA23CA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850B1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Время полной зарядки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C4CC6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 ч 30 мин</w:t>
            </w:r>
          </w:p>
        </w:tc>
      </w:tr>
      <w:tr w:rsidR="00CB6F21" w:rsidRPr="00CB6F21" w14:paraId="6EE021CA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BF0BF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Внешнее питание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FACA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Есть (опция)</w:t>
            </w:r>
          </w:p>
        </w:tc>
      </w:tr>
      <w:tr w:rsidR="00CB6F21" w:rsidRPr="00CB6F21" w14:paraId="0BB54323" w14:textId="77777777" w:rsidTr="00E36CF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D4463" w14:textId="77777777" w:rsidR="00CB6F21" w:rsidRPr="00CB6F21" w:rsidRDefault="00CB6F21" w:rsidP="00CB6F21">
            <w:pPr>
              <w:spacing w:after="390" w:line="270" w:lineRule="atLeast"/>
              <w:jc w:val="center"/>
              <w:outlineLvl w:val="3"/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31"/>
                <w:szCs w:val="31"/>
                <w:lang w:eastAsia="ru-RU"/>
              </w:rPr>
              <w:t>Аппаратные характеристики</w:t>
            </w:r>
          </w:p>
        </w:tc>
      </w:tr>
      <w:tr w:rsidR="00CB6F21" w:rsidRPr="00CB6F21" w14:paraId="13828638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D5FE5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Размеры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4A74A" w14:textId="771C3C04" w:rsidR="00CB6F21" w:rsidRPr="00CB6F21" w:rsidRDefault="003725BF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190</w:t>
            </w:r>
            <w:r w:rsidR="00CB6F21" w:rsidRPr="00CB6F21">
              <w:rPr>
                <w:rFonts w:ascii="Calibri" w:eastAsia="Times New Roman" w:hAnsi="Calibri" w:cs="Calibri"/>
                <w:color w:val="555555"/>
                <w:sz w:val="23"/>
                <w:szCs w:val="23"/>
                <w:lang w:eastAsia="ru-RU"/>
              </w:rPr>
              <w:t>×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187</w:t>
            </w:r>
            <w:r w:rsidR="00CB6F21" w:rsidRPr="00CB6F21">
              <w:rPr>
                <w:rFonts w:ascii="Calibri" w:eastAsia="Times New Roman" w:hAnsi="Calibri" w:cs="Calibri"/>
                <w:color w:val="555555"/>
                <w:sz w:val="23"/>
                <w:szCs w:val="23"/>
                <w:lang w:eastAsia="ru-RU"/>
              </w:rPr>
              <w:t>×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3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50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r w:rsidR="00CB6F21" w:rsidRPr="00CB6F21">
              <w:rPr>
                <w:rFonts w:ascii="Montserrat" w:eastAsia="Times New Roman" w:hAnsi="Montserrat" w:cs="Montserrat"/>
                <w:color w:val="555555"/>
                <w:sz w:val="23"/>
                <w:szCs w:val="23"/>
                <w:lang w:eastAsia="ru-RU"/>
              </w:rPr>
              <w:t>мм</w:t>
            </w:r>
          </w:p>
        </w:tc>
      </w:tr>
      <w:tr w:rsidR="00CB6F21" w:rsidRPr="00CB6F21" w14:paraId="144FE406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3DF00" w14:textId="05FE5699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Масса </w:t>
            </w:r>
            <w:r w:rsidR="003725BF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без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аккумулятор</w:t>
            </w:r>
            <w:r w:rsidR="003725BF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трегер</w:t>
            </w:r>
            <w:r w:rsidR="003725BF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</w:t>
            </w:r>
            <w:proofErr w:type="spellEnd"/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EAF82" w14:textId="72252474" w:rsidR="00CB6F21" w:rsidRPr="00CB6F21" w:rsidRDefault="003725BF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4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,</w:t>
            </w: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5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6 кг</w:t>
            </w:r>
          </w:p>
        </w:tc>
      </w:tr>
      <w:tr w:rsidR="00CB6F21" w:rsidRPr="00CB6F21" w14:paraId="08F420FD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B6CD5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Рабочая температура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AF91F" w14:textId="2CF41138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От -3</w:t>
            </w:r>
            <w:r w:rsidR="003725BF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5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°С до + 60°С</w:t>
            </w:r>
          </w:p>
        </w:tc>
      </w:tr>
      <w:tr w:rsidR="00CB6F21" w:rsidRPr="00CB6F21" w14:paraId="172FCD59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22DCE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Температура хранения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3EB8A" w14:textId="3F2BB56D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От -4</w:t>
            </w:r>
            <w:r w:rsidR="003725BF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5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°С до + 70°С</w:t>
            </w:r>
          </w:p>
        </w:tc>
      </w:tr>
      <w:tr w:rsidR="00CB6F21" w:rsidRPr="00CB6F21" w14:paraId="59D7211E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59C5C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Пыле-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влагозащита</w:t>
            </w:r>
            <w:proofErr w:type="spellEnd"/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C44C5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IP66</w:t>
            </w:r>
          </w:p>
        </w:tc>
      </w:tr>
      <w:tr w:rsidR="00CB6F21" w:rsidRPr="00CB6F21" w14:paraId="32BC73F1" w14:textId="77777777" w:rsidTr="00E36CFF"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E56CA" w14:textId="77777777" w:rsidR="00CB6F21" w:rsidRPr="00CB6F21" w:rsidRDefault="00CB6F21" w:rsidP="00CB6F21">
            <w:pPr>
              <w:spacing w:after="0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Комплектация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44385" w14:textId="77777777" w:rsidR="00CB6F21" w:rsidRPr="00CB6F21" w:rsidRDefault="00CB6F21" w:rsidP="00CB6F21">
            <w:p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Состав комплекта:</w:t>
            </w:r>
          </w:p>
          <w:p w14:paraId="58CF31BD" w14:textId="3005E3A8" w:rsidR="00CB6F21" w:rsidRPr="00CB6F21" w:rsidRDefault="00CB6F21" w:rsidP="00CB6F21">
            <w:pPr>
              <w:numPr>
                <w:ilvl w:val="0"/>
                <w:numId w:val="1"/>
              </w:numPr>
              <w:spacing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 Тахеометр </w:t>
            </w:r>
            <w:r w:rsidR="003725BF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>GT1002RW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– 1 шт.;</w:t>
            </w:r>
          </w:p>
          <w:p w14:paraId="1FB3F335" w14:textId="2F0BA03C" w:rsidR="00CB6F21" w:rsidRPr="00CB6F21" w:rsidRDefault="002A238A" w:rsidP="00CB6F21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Трегер</w:t>
            </w:r>
            <w:proofErr w:type="spellEnd"/>
            <w:r w:rsidR="00814E7B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 xml:space="preserve"> </w:t>
            </w:r>
            <w:r w:rsidR="00CB6F21"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– 1 шт.; </w:t>
            </w:r>
          </w:p>
          <w:p w14:paraId="55860009" w14:textId="3EFAC787" w:rsidR="00CB6F21" w:rsidRPr="00CB6F21" w:rsidRDefault="00CB6F21" w:rsidP="00CB6F21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Кейс пластиковый</w:t>
            </w:r>
            <w:r w:rsidR="00814E7B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 xml:space="preserve"> 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– 1 шт.; </w:t>
            </w:r>
          </w:p>
          <w:p w14:paraId="10BC3390" w14:textId="4B80B3EB" w:rsidR="00CB6F21" w:rsidRPr="00CB6F21" w:rsidRDefault="00CB6F21" w:rsidP="00CB6F21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Аккумулятор </w:t>
            </w:r>
            <w:r w:rsidR="00E54CD4" w:rsidRPr="00E54CD4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BDC25H</w:t>
            </w:r>
            <w:r w:rsidR="00E54CD4" w:rsidRPr="00E54CD4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7.2-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7.4 В, </w:t>
            </w:r>
            <w:r w:rsidR="00E54CD4" w:rsidRPr="00E54CD4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2,5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Ач</w:t>
            </w:r>
            <w:proofErr w:type="spellEnd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) – 2 шт.; </w:t>
            </w:r>
          </w:p>
          <w:p w14:paraId="1F12CA12" w14:textId="644E0CF9" w:rsidR="00CB6F21" w:rsidRPr="00CB6F21" w:rsidRDefault="00CB6F21" w:rsidP="00CB6F21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Зарядное устройство) – 1 шт.;</w:t>
            </w:r>
          </w:p>
          <w:p w14:paraId="35A5FC5D" w14:textId="4F9CE4E9" w:rsidR="00CB6F21" w:rsidRPr="00CB6F21" w:rsidRDefault="00CB6F21" w:rsidP="00CB6F21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Кабель данных (</w:t>
            </w:r>
            <w:r w:rsidR="00E54CD4" w:rsidRPr="00E54CD4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val="en-US" w:eastAsia="ru-RU"/>
              </w:rPr>
              <w:t>RS</w:t>
            </w:r>
            <w:r w:rsidR="00E54CD4" w:rsidRPr="00E54CD4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232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/ USB) – 1 шт.;</w:t>
            </w:r>
          </w:p>
          <w:p w14:paraId="3BCF58C6" w14:textId="45C878B6" w:rsidR="00CB6F21" w:rsidRPr="00CB6F21" w:rsidRDefault="00CB6F21" w:rsidP="00CB6F21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lastRenderedPageBreak/>
              <w:t>USB-</w:t>
            </w:r>
            <w:proofErr w:type="spellStart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флеш</w:t>
            </w:r>
            <w:proofErr w:type="spellEnd"/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накопитель (4</w:t>
            </w:r>
            <w:r w:rsidR="000B0792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Гб или 8</w:t>
            </w: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 xml:space="preserve"> Гб) – 1 шт.;</w:t>
            </w:r>
          </w:p>
          <w:p w14:paraId="1C8D675E" w14:textId="77777777" w:rsidR="00CB6F21" w:rsidRPr="00CB6F21" w:rsidRDefault="00CB6F21" w:rsidP="00CB6F21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Чехол от осадков – 1 шт.;</w:t>
            </w:r>
          </w:p>
          <w:p w14:paraId="7A6FEBF8" w14:textId="2497EB76" w:rsidR="00CB6F21" w:rsidRPr="00CB6F21" w:rsidRDefault="00CB6F21" w:rsidP="000B0792">
            <w:pPr>
              <w:numPr>
                <w:ilvl w:val="0"/>
                <w:numId w:val="1"/>
              </w:numPr>
              <w:spacing w:before="120" w:after="0" w:line="240" w:lineRule="auto"/>
              <w:ind w:left="1035"/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</w:pPr>
            <w:r w:rsidRPr="00CB6F21">
              <w:rPr>
                <w:rFonts w:ascii="Montserrat" w:eastAsia="Times New Roman" w:hAnsi="Montserrat" w:cs="Times New Roman"/>
                <w:color w:val="555555"/>
                <w:sz w:val="23"/>
                <w:szCs w:val="23"/>
                <w:lang w:eastAsia="ru-RU"/>
              </w:rPr>
              <w:t>Шпильки юстировочные – 1 шт.;</w:t>
            </w:r>
          </w:p>
        </w:tc>
      </w:tr>
    </w:tbl>
    <w:p w14:paraId="16A27F44" w14:textId="77777777" w:rsidR="008F1299" w:rsidRDefault="008F1299"/>
    <w:sectPr w:rsidR="008F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70C"/>
    <w:multiLevelType w:val="multilevel"/>
    <w:tmpl w:val="3E18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21"/>
    <w:rsid w:val="000B0792"/>
    <w:rsid w:val="002A238A"/>
    <w:rsid w:val="003725BF"/>
    <w:rsid w:val="00814E7B"/>
    <w:rsid w:val="008243F1"/>
    <w:rsid w:val="00897D4D"/>
    <w:rsid w:val="008F1299"/>
    <w:rsid w:val="00A77B8C"/>
    <w:rsid w:val="00A83EA9"/>
    <w:rsid w:val="00BE4B05"/>
    <w:rsid w:val="00C615CB"/>
    <w:rsid w:val="00C8535B"/>
    <w:rsid w:val="00CB6F21"/>
    <w:rsid w:val="00CF5C2C"/>
    <w:rsid w:val="00E36CFF"/>
    <w:rsid w:val="00E54CD4"/>
    <w:rsid w:val="00E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78E"/>
  <w15:chartTrackingRefBased/>
  <w15:docId w15:val="{E9A1D2E0-5AF4-450F-BCC2-B371EB7A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6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6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Kuznetsov</dc:creator>
  <cp:keywords/>
  <dc:description/>
  <cp:lastModifiedBy>Alexandr Kuznetsov</cp:lastModifiedBy>
  <cp:revision>5</cp:revision>
  <dcterms:created xsi:type="dcterms:W3CDTF">2023-03-10T03:29:00Z</dcterms:created>
  <dcterms:modified xsi:type="dcterms:W3CDTF">2023-03-10T03:30:00Z</dcterms:modified>
</cp:coreProperties>
</file>